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prot. n. 4714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Sant’Angelo in Vado, 16.09.2021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 Personale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ab/>
        <w:tab/>
        <w:tab/>
        <w:tab/>
        <w:tab/>
        <w:t xml:space="preserve">CIRCOLARE 10</w:t>
      </w:r>
    </w:p>
    <w:p w:rsidR="00000000" w:rsidDel="00000000" w:rsidP="00000000" w:rsidRDefault="00000000" w:rsidRPr="00000000" w14:paraId="00000013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Oggetto: Chiarimenti in merito alla vaccinazione anti-COVID-19 in chi ha </w:t>
      </w:r>
    </w:p>
    <w:p w:rsidR="00000000" w:rsidDel="00000000" w:rsidP="00000000" w:rsidRDefault="00000000" w:rsidRPr="00000000" w14:paraId="00000015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contratto un’infezione da SARS-CoV-2 successivamente alla </w:t>
      </w:r>
    </w:p>
    <w:p w:rsidR="00000000" w:rsidDel="00000000" w:rsidP="00000000" w:rsidRDefault="00000000" w:rsidRPr="00000000" w14:paraId="00000016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somministrazione della prima dose di un vaccino con schedula vaccinale a due dosi.</w:t>
      </w:r>
    </w:p>
    <w:p w:rsidR="00000000" w:rsidDel="00000000" w:rsidP="00000000" w:rsidRDefault="00000000" w:rsidRPr="00000000" w14:paraId="00000017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In riferimento all’oggetto, allego alla presente circolare i chiarimenti pervenuti dal Ministero della Salute.</w:t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0">
      <w:pPr>
        <w:spacing w:line="276" w:lineRule="auto"/>
        <w:ind w:left="2880" w:firstLine="72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kg0Wwk+FIPAs94JHY9rCt/gW2A==">AMUW2mV5GZ18Igo8sKzxd6TmfVBRaS3wWZR35HCdoFW8i+BOORMww9NIyNDpOMp8JANKS7O0cAVARy3juXHcgYk4OzmSAw4E91pRESK6BLp7fBAMFoEvgSUdx1khV0eiMDdWFwri6VPA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