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2216                                                        Sant’Angelo in Vado, 18.03.2022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 tutto il Personale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110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Comparto Istruzione e Ricerca – Sezione Scuola Sciopero generale nazionale proclamato per il 25 marzo 2022.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per l’intera giornata del 25 marzo 2022 sono state proclamate le seguenti azioni di sciopero: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SISA – Sindacato Indipendente Scuola e Ambiente: per tutto il personale docente, dirigente ed ata, di ruolo e precario, in Italia e all’estero;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ANIEF: per tutto il personale docente, Ata ed educativo, a tempo indeterminato e determinato, delle istituzioni scolastiche ed educative;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FLC CGIL: tutto il personale del comparto istruzione e ricerca e dell’area della dirigenza.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22">
      <w:pPr>
        <w:spacing w:before="240" w:lin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21 marzo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4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6"/>
          <w:szCs w:val="26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6"/>
            <w:szCs w:val="26"/>
            <w:u w:val="single"/>
            <w:rtl w:val="0"/>
          </w:rPr>
          <w:t xml:space="preserve">https://forms.gle/KFwQ8KTXtEtZadrc9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D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forms.gle/KFwQ8KTXtEtZadrc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