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talianno" w:cs="Italianno" w:eastAsia="Italianno" w:hAnsi="Italianno"/>
          <w:b w:val="1"/>
          <w:color w:val="073763"/>
          <w:sz w:val="44"/>
          <w:szCs w:val="44"/>
        </w:rPr>
      </w:pPr>
      <w:r w:rsidDel="00000000" w:rsidR="00000000" w:rsidRPr="00000000">
        <w:rPr>
          <w:vertAlign w:val="superscrip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447" w:right="685" w:firstLine="153.0000000000001"/>
        <w:jc w:val="left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4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5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6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8">
      <w:pPr>
        <w:jc w:val="center"/>
        <w:rPr>
          <w:color w:val="1c4587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Verdana" w:cs="Verdana" w:eastAsia="Verdana" w:hAnsi="Verdana"/>
          <w:b w:val="1"/>
          <w:color w:val="073763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5976</w:t>
        <w:tab/>
        <w:tab/>
        <w:tab/>
        <w:tab/>
        <w:tab/>
        <w:tab/>
        <w:tab/>
        <w:t xml:space="preserve">Sant’Angelo in Vado, 09.11.2021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 Personale Scolastico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Adesione facoltativa del personale scolastico alla polizza infortuni degli alunni.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il personale scolastico ha facoltà di aderire alla polizza assicurativa integrativa, della società AIG Europe Limited, prevista anche per gli alunni.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il dettaglio analitico delle prestazioni si rimanda al testo integrale di polizza visionabile sul sito della scuola sotto la voce Istituto &gt;Assicurazione scolastica.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Come anticipato via mail il pagamento del premio pro-capite, è pari a € 5,10.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docenti di sostegno sono assicurati gratuitamente.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ricorda che la copertura assicurativa sarà efficace dalle h. 24,00 del giorno di trasmissione alla compagnia assicuratrice dell’elenco degli aderenti.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invitano pertanto le persone interessate a procedere tempestivamente e comunque non oltre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29 novembre 2021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2C">
      <w:pPr>
        <w:ind w:left="504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2CFv7gbRQmQz19cK8KX4qCdBQ==">AMUW2mXQ7zDyTEj66QnzZH3C813baiAbpOnmwucdgzJ2SAeeLdB5Fmi6Ulkni4VrukLQpemAWpNO47WPhRY/Eo1Xyr1NLNcy3Ah6ZPy7iU6G/aELbj5cNq2xvNJ4sih7bfPS6pKrR9lT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